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4AB" w:rsidRDefault="00B214AB" w:rsidP="00B214AB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4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B67" w:rsidRDefault="00F92B67" w:rsidP="00B214AB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B214AB" w:rsidRPr="00DF0B86" w:rsidRDefault="00B214AB" w:rsidP="00B214AB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B214AB" w:rsidRDefault="00B214AB" w:rsidP="00B214AB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B214AB" w:rsidRDefault="00B214AB" w:rsidP="00B214AB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B214AB" w:rsidRPr="00DF0B86" w:rsidRDefault="00B214AB" w:rsidP="00B214AB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B214AB" w:rsidRDefault="00B214AB" w:rsidP="00B214AB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B214AB" w:rsidRDefault="00B214AB" w:rsidP="00B214AB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214AB" w:rsidRDefault="00B214AB" w:rsidP="00B214AB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214AB" w:rsidRPr="00006C25" w:rsidRDefault="00B214AB" w:rsidP="00B214AB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 xml:space="preserve">  Award Category  :</w:t>
      </w:r>
      <w:r>
        <w:tab/>
      </w:r>
      <w:r w:rsidRPr="00B214AB">
        <w:rPr>
          <w:rFonts w:ascii="Switzerland" w:hAnsi="Switzerland" w:cs="FrankfurtGothic"/>
          <w:b/>
          <w:sz w:val="40"/>
          <w:szCs w:val="40"/>
        </w:rPr>
        <w:t>CATALYST OF THE YEAR</w:t>
      </w:r>
    </w:p>
    <w:p w:rsidR="00B214AB" w:rsidRDefault="00B214AB" w:rsidP="00B214AB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214AB" w:rsidRDefault="00B214AB" w:rsidP="00B214AB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214AB" w:rsidRPr="00B71675" w:rsidRDefault="00B214AB" w:rsidP="00B214AB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B214AB" w:rsidRPr="00B214AB" w:rsidRDefault="00B214AB" w:rsidP="00B214AB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B214AB">
        <w:rPr>
          <w:rFonts w:cs="FrankfurtGothic"/>
          <w:sz w:val="28"/>
          <w:szCs w:val="28"/>
        </w:rPr>
        <w:t xml:space="preserve">Exceptional Contribution by Individuals who have been key enablers in </w:t>
      </w:r>
    </w:p>
    <w:p w:rsidR="00B214AB" w:rsidRDefault="00B214AB" w:rsidP="00B214AB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B214AB">
        <w:rPr>
          <w:rFonts w:cs="FrankfurtGothic"/>
          <w:sz w:val="28"/>
          <w:szCs w:val="28"/>
        </w:rPr>
        <w:t>Industry Advancement beyond Business Goals.</w:t>
      </w:r>
    </w:p>
    <w:p w:rsidR="00F274BD" w:rsidRDefault="00F274BD" w:rsidP="00B214AB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</w:p>
    <w:p w:rsidR="00F274BD" w:rsidRPr="00DF0B86" w:rsidRDefault="00F274BD" w:rsidP="00F274BD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F274BD" w:rsidRPr="00B214AB" w:rsidRDefault="00F274BD" w:rsidP="00B214AB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</w:p>
    <w:p w:rsidR="00746FED" w:rsidRDefault="00746FED"/>
    <w:p w:rsidR="00F92B67" w:rsidRDefault="00F92B67"/>
    <w:p w:rsidR="00F92B67" w:rsidRPr="0007075B" w:rsidRDefault="00F92B67" w:rsidP="00F92B67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>
        <w:rPr>
          <w:rFonts w:cs="FrankfurtGothic"/>
          <w:b/>
          <w:sz w:val="44"/>
          <w:szCs w:val="44"/>
        </w:rPr>
        <w:t xml:space="preserve">Person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F92B67" w:rsidRDefault="00F92B67" w:rsidP="00F92B67"/>
    <w:p w:rsidR="00F92B67" w:rsidRDefault="00F92B67" w:rsidP="00F92B67"/>
    <w:p w:rsidR="00F92B67" w:rsidRPr="00B214AB" w:rsidRDefault="00F92B67"/>
    <w:sectPr w:rsidR="00F92B67" w:rsidRPr="00B214AB" w:rsidSect="00F274BD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B214AB"/>
    <w:rsid w:val="00244C35"/>
    <w:rsid w:val="00461B9A"/>
    <w:rsid w:val="00746FED"/>
    <w:rsid w:val="00875DC6"/>
    <w:rsid w:val="008A76EE"/>
    <w:rsid w:val="00B214AB"/>
    <w:rsid w:val="00C0203B"/>
    <w:rsid w:val="00F274BD"/>
    <w:rsid w:val="00F92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4AB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14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4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cp:lastPrinted>2025-10-14T09:21:00Z</cp:lastPrinted>
  <dcterms:created xsi:type="dcterms:W3CDTF">2025-10-14T09:10:00Z</dcterms:created>
  <dcterms:modified xsi:type="dcterms:W3CDTF">2025-10-14T09:29:00Z</dcterms:modified>
</cp:coreProperties>
</file>